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81542" w14:textId="7C7ABF7A" w:rsidR="002500BA" w:rsidRPr="00243D7A" w:rsidRDefault="002500BA" w:rsidP="005829F2">
      <w:pPr>
        <w:widowControl w:val="0"/>
        <w:shd w:val="clear" w:color="auto" w:fill="FFFFFF" w:themeFill="background1"/>
        <w:autoSpaceDE w:val="0"/>
        <w:autoSpaceDN w:val="0"/>
        <w:adjustRightInd w:val="0"/>
        <w:spacing w:before="480" w:after="108" w:line="36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243D7A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Сведения</w:t>
      </w:r>
      <w:r w:rsidRPr="00243D7A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br/>
        <w:t>о методике расчета показателей муниципальной программы (комплексной программы), комплексов процессных мероприятий</w:t>
      </w:r>
    </w:p>
    <w:tbl>
      <w:tblPr>
        <w:tblW w:w="15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4263"/>
        <w:gridCol w:w="4962"/>
        <w:gridCol w:w="3249"/>
        <w:gridCol w:w="2381"/>
        <w:gridCol w:w="12"/>
      </w:tblGrid>
      <w:tr w:rsidR="00243D7A" w:rsidRPr="00243D7A" w14:paraId="6BE8B68F" w14:textId="77777777" w:rsidTr="00E078CF">
        <w:trPr>
          <w:gridAfter w:val="1"/>
          <w:wAfter w:w="12" w:type="dxa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2641" w14:textId="1D3E3B17" w:rsidR="002500BA" w:rsidRPr="00243D7A" w:rsidRDefault="002500BA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6B724D40" w14:textId="77777777" w:rsidR="002500BA" w:rsidRPr="00243D7A" w:rsidRDefault="002500BA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DB01A" w14:textId="06BA4FED" w:rsidR="002500BA" w:rsidRPr="00243D7A" w:rsidRDefault="002500BA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Наименование показателя,</w:t>
            </w:r>
          </w:p>
          <w:p w14:paraId="1B0A6E96" w14:textId="4609D1FA" w:rsidR="002500BA" w:rsidRPr="00243D7A" w:rsidRDefault="002500BA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DA909" w14:textId="77777777" w:rsidR="00D14E81" w:rsidRPr="00243D7A" w:rsidRDefault="002500BA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Методика расчета показателей </w:t>
            </w:r>
          </w:p>
          <w:p w14:paraId="7A413E57" w14:textId="3EAAB93A" w:rsidR="002500BA" w:rsidRPr="00243D7A" w:rsidRDefault="002500BA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либо ссылка на документ, устанавливающий методику расчета показателя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93978" w14:textId="3498E062" w:rsidR="002500BA" w:rsidRPr="00243D7A" w:rsidRDefault="002500BA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Источник получения информации</w:t>
            </w:r>
          </w:p>
          <w:p w14:paraId="3401853E" w14:textId="1FAE5550" w:rsidR="002500BA" w:rsidRPr="00243D7A" w:rsidRDefault="002500BA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 показателях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617C42" w14:textId="77777777" w:rsidR="002500BA" w:rsidRPr="00243D7A" w:rsidRDefault="002500BA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Срок представления отчетной информации</w:t>
            </w:r>
          </w:p>
        </w:tc>
      </w:tr>
      <w:tr w:rsidR="00243D7A" w:rsidRPr="00243D7A" w14:paraId="5FD90125" w14:textId="77777777" w:rsidTr="00E078CF">
        <w:trPr>
          <w:trHeight w:val="525"/>
        </w:trPr>
        <w:tc>
          <w:tcPr>
            <w:tcW w:w="15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069D5" w14:textId="589514EE" w:rsidR="002500BA" w:rsidRPr="00243D7A" w:rsidRDefault="002500BA" w:rsidP="00CC668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1. Муниципальная программа (комплексная программа</w:t>
            </w:r>
            <w:r w:rsidRPr="00CC66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  <w:r w:rsidR="00CC6683" w:rsidRPr="00CC668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CC6683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Поддержание системы градостроительного регулирования в рабочем состоянии на территории Еткульского муниципального района</w:t>
            </w:r>
            <w:r w:rsidR="004C3AD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0E23D0" w:rsidRPr="00243D7A" w14:paraId="1A6AF5D2" w14:textId="77777777" w:rsidTr="00E078CF">
        <w:trPr>
          <w:trHeight w:val="525"/>
        </w:trPr>
        <w:tc>
          <w:tcPr>
            <w:tcW w:w="15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70F19" w14:textId="55341D1F" w:rsidR="000E23D0" w:rsidRPr="00243D7A" w:rsidRDefault="000E23D0" w:rsidP="00CC668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C66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Комплекс муниципальных мероприятий «</w:t>
            </w:r>
            <w:r w:rsidR="00CC6683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Поддержание системы градостроительного регулирования в рабочем состоянии на территории Еткульского муниципального района</w:t>
            </w:r>
            <w:r w:rsidR="00CC66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243D7A" w:rsidRPr="00243D7A" w14:paraId="343516FB" w14:textId="77777777" w:rsidTr="00E078CF">
        <w:trPr>
          <w:gridAfter w:val="1"/>
          <w:wAfter w:w="12" w:type="dxa"/>
          <w:trHeight w:val="405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D072" w14:textId="1201CC5A" w:rsidR="002500BA" w:rsidRPr="00243D7A" w:rsidRDefault="004C3AD7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25D62" w14:textId="1F1A8736" w:rsidR="002500BA" w:rsidRPr="00243D7A" w:rsidRDefault="00537E93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537E9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Количество территорий Еткульского муниципального района, обеспеченных градостроительной документацией, выполненной в соответствии с требованиями  действующего законодательства и предусматривающей развитие жили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щного строительства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6CBD" w14:textId="2312147D" w:rsidR="002500BA" w:rsidRPr="00243D7A" w:rsidRDefault="00E078CF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Показатель </w:t>
            </w:r>
            <w:r w:rsidR="00CC6683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CC6683" w:rsidRPr="00CC6683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 xml:space="preserve">пределяется как </w:t>
            </w:r>
            <w:r w:rsidR="00CC6683" w:rsidRPr="00CC66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количество </w:t>
            </w:r>
            <w:r w:rsidR="00CC6683" w:rsidRPr="00CC6683">
              <w:rPr>
                <w:rFonts w:ascii="Times New Roman CYR" w:eastAsia="Times New Roman" w:hAnsi="Times New Roman CYR" w:cs="Times New Roman CYR"/>
                <w:iCs/>
                <w:color w:val="000000" w:themeColor="text1"/>
                <w:sz w:val="24"/>
                <w:szCs w:val="24"/>
                <w:lang w:eastAsia="ru-RU"/>
              </w:rPr>
              <w:t>сельских поселений, обеспеченных градостроительной документацией, выполненной в соответствии с требованиями  действующего законодательства и предусматривающей развитие территорий для жилищного строительства</w:t>
            </w:r>
            <w:r w:rsidR="00CC6683" w:rsidRPr="00CC6683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 xml:space="preserve">  за отчетный период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97D55" w14:textId="2C7194ED" w:rsidR="002500BA" w:rsidRPr="00243D7A" w:rsidRDefault="00CC6683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Утвержденная градостроительная документация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79E438" w14:textId="7667EBCC" w:rsidR="002500BA" w:rsidRPr="00243D7A" w:rsidRDefault="00E078CF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Ежегодно</w:t>
            </w:r>
          </w:p>
        </w:tc>
      </w:tr>
    </w:tbl>
    <w:p w14:paraId="0EC827F3" w14:textId="2FB14635" w:rsidR="00EE7089" w:rsidRPr="00243D7A" w:rsidRDefault="00EE7089" w:rsidP="005829F2">
      <w:pPr>
        <w:shd w:val="clear" w:color="auto" w:fill="FFFFFF" w:themeFill="background1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sectPr w:rsidR="00EE7089" w:rsidRPr="00243D7A" w:rsidSect="00A66EC9">
      <w:headerReference w:type="default" r:id="rId8"/>
      <w:pgSz w:w="16838" w:h="11906" w:orient="landscape"/>
      <w:pgMar w:top="1560" w:right="567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B6F0DE" w14:textId="77777777" w:rsidR="00763136" w:rsidRDefault="00763136" w:rsidP="00A43904">
      <w:pPr>
        <w:spacing w:after="0" w:line="240" w:lineRule="auto"/>
      </w:pPr>
      <w:r>
        <w:separator/>
      </w:r>
    </w:p>
  </w:endnote>
  <w:endnote w:type="continuationSeparator" w:id="0">
    <w:p w14:paraId="653E9016" w14:textId="77777777" w:rsidR="00763136" w:rsidRDefault="00763136" w:rsidP="00A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F16E2" w14:textId="77777777" w:rsidR="00763136" w:rsidRDefault="00763136" w:rsidP="00A43904">
      <w:pPr>
        <w:spacing w:after="0" w:line="240" w:lineRule="auto"/>
      </w:pPr>
      <w:r>
        <w:separator/>
      </w:r>
    </w:p>
  </w:footnote>
  <w:footnote w:type="continuationSeparator" w:id="0">
    <w:p w14:paraId="66EDC4EA" w14:textId="77777777" w:rsidR="00763136" w:rsidRDefault="00763136" w:rsidP="00A4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5974132"/>
      <w:docPartObj>
        <w:docPartGallery w:val="Page Numbers (Top of Page)"/>
        <w:docPartUnique/>
      </w:docPartObj>
    </w:sdtPr>
    <w:sdtEndPr/>
    <w:sdtContent>
      <w:p w14:paraId="12253A91" w14:textId="16A6009B" w:rsidR="00DF7A61" w:rsidRDefault="00DF7A61">
        <w:pPr>
          <w:pStyle w:val="a4"/>
          <w:jc w:val="center"/>
        </w:pPr>
        <w:r w:rsidRPr="00A4390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4390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C668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9448266" w14:textId="77777777" w:rsidR="00DF7A61" w:rsidRDefault="00DF7A6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F80"/>
    <w:multiLevelType w:val="hybridMultilevel"/>
    <w:tmpl w:val="FD16E57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4525F98"/>
    <w:multiLevelType w:val="hybridMultilevel"/>
    <w:tmpl w:val="19EA7586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AD7EB2"/>
    <w:multiLevelType w:val="hybridMultilevel"/>
    <w:tmpl w:val="900E163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417077"/>
    <w:multiLevelType w:val="hybridMultilevel"/>
    <w:tmpl w:val="B67C2C2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77889"/>
    <w:multiLevelType w:val="hybridMultilevel"/>
    <w:tmpl w:val="1AE8A67C"/>
    <w:lvl w:ilvl="0" w:tplc="BB3EBAD2">
      <w:start w:val="1"/>
      <w:numFmt w:val="bullet"/>
      <w:lvlText w:val="‒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646"/>
    <w:multiLevelType w:val="hybridMultilevel"/>
    <w:tmpl w:val="989E600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A1E237C"/>
    <w:multiLevelType w:val="hybridMultilevel"/>
    <w:tmpl w:val="B030C440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BB3EBAD2">
      <w:start w:val="1"/>
      <w:numFmt w:val="bullet"/>
      <w:lvlText w:val="‒"/>
      <w:lvlJc w:val="left"/>
      <w:pPr>
        <w:tabs>
          <w:tab w:val="num" w:pos="568"/>
        </w:tabs>
        <w:ind w:left="568" w:firstLine="0"/>
      </w:pPr>
      <w:rPr>
        <w:rFonts w:ascii="Times New Roman" w:hAnsi="Times New Roman" w:cs="Times New Roman"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E75CE0"/>
    <w:multiLevelType w:val="hybridMultilevel"/>
    <w:tmpl w:val="A87054C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B4261B"/>
    <w:multiLevelType w:val="hybridMultilevel"/>
    <w:tmpl w:val="BA108C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F8492E"/>
    <w:multiLevelType w:val="hybridMultilevel"/>
    <w:tmpl w:val="80FA69F6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7964397"/>
    <w:multiLevelType w:val="hybridMultilevel"/>
    <w:tmpl w:val="6DACFA6C"/>
    <w:lvl w:ilvl="0" w:tplc="AD74A66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268AD"/>
    <w:multiLevelType w:val="hybridMultilevel"/>
    <w:tmpl w:val="1FD0B8A0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4F423D1"/>
    <w:multiLevelType w:val="hybridMultilevel"/>
    <w:tmpl w:val="915A960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AD51732"/>
    <w:multiLevelType w:val="hybridMultilevel"/>
    <w:tmpl w:val="31D88B44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8"/>
  </w:num>
  <w:num w:numId="5">
    <w:abstractNumId w:val="0"/>
  </w:num>
  <w:num w:numId="6">
    <w:abstractNumId w:val="5"/>
  </w:num>
  <w:num w:numId="7">
    <w:abstractNumId w:val="12"/>
  </w:num>
  <w:num w:numId="8">
    <w:abstractNumId w:val="11"/>
  </w:num>
  <w:num w:numId="9">
    <w:abstractNumId w:val="7"/>
  </w:num>
  <w:num w:numId="10">
    <w:abstractNumId w:val="2"/>
  </w:num>
  <w:num w:numId="11">
    <w:abstractNumId w:val="13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DAA"/>
    <w:rsid w:val="0000269E"/>
    <w:rsid w:val="0000384A"/>
    <w:rsid w:val="0001161A"/>
    <w:rsid w:val="00033BC9"/>
    <w:rsid w:val="000348FB"/>
    <w:rsid w:val="00035910"/>
    <w:rsid w:val="00040839"/>
    <w:rsid w:val="000460B8"/>
    <w:rsid w:val="00052004"/>
    <w:rsid w:val="00052090"/>
    <w:rsid w:val="0005478E"/>
    <w:rsid w:val="0006033F"/>
    <w:rsid w:val="00064106"/>
    <w:rsid w:val="00070BEE"/>
    <w:rsid w:val="00081D0D"/>
    <w:rsid w:val="000823D5"/>
    <w:rsid w:val="0009639E"/>
    <w:rsid w:val="000A2F6D"/>
    <w:rsid w:val="000B68DD"/>
    <w:rsid w:val="000D1509"/>
    <w:rsid w:val="000E23D0"/>
    <w:rsid w:val="00105842"/>
    <w:rsid w:val="00105EA6"/>
    <w:rsid w:val="001074EE"/>
    <w:rsid w:val="0011779A"/>
    <w:rsid w:val="00123AB9"/>
    <w:rsid w:val="00147066"/>
    <w:rsid w:val="001472D8"/>
    <w:rsid w:val="0015302C"/>
    <w:rsid w:val="00161451"/>
    <w:rsid w:val="001659C0"/>
    <w:rsid w:val="0017104C"/>
    <w:rsid w:val="00174BFD"/>
    <w:rsid w:val="00184058"/>
    <w:rsid w:val="00187CAF"/>
    <w:rsid w:val="00192041"/>
    <w:rsid w:val="001A2F0C"/>
    <w:rsid w:val="001D279D"/>
    <w:rsid w:val="001E2000"/>
    <w:rsid w:val="001E2AF7"/>
    <w:rsid w:val="001E3907"/>
    <w:rsid w:val="001F3261"/>
    <w:rsid w:val="00206C84"/>
    <w:rsid w:val="0021055D"/>
    <w:rsid w:val="00211CDF"/>
    <w:rsid w:val="00213FE9"/>
    <w:rsid w:val="002166A8"/>
    <w:rsid w:val="00227ED9"/>
    <w:rsid w:val="002307DE"/>
    <w:rsid w:val="0023233E"/>
    <w:rsid w:val="00243D7A"/>
    <w:rsid w:val="002470F4"/>
    <w:rsid w:val="002500BA"/>
    <w:rsid w:val="002525F4"/>
    <w:rsid w:val="0025369C"/>
    <w:rsid w:val="002630C2"/>
    <w:rsid w:val="0027186F"/>
    <w:rsid w:val="002846C0"/>
    <w:rsid w:val="002946F3"/>
    <w:rsid w:val="002D4E9D"/>
    <w:rsid w:val="002D732D"/>
    <w:rsid w:val="002E1025"/>
    <w:rsid w:val="00317801"/>
    <w:rsid w:val="00323B9E"/>
    <w:rsid w:val="003407B2"/>
    <w:rsid w:val="00342B8F"/>
    <w:rsid w:val="00344B52"/>
    <w:rsid w:val="00350EEE"/>
    <w:rsid w:val="0037257E"/>
    <w:rsid w:val="0038692A"/>
    <w:rsid w:val="003922D1"/>
    <w:rsid w:val="003D2BB8"/>
    <w:rsid w:val="0040692E"/>
    <w:rsid w:val="00437661"/>
    <w:rsid w:val="00440BF5"/>
    <w:rsid w:val="00442D92"/>
    <w:rsid w:val="00446435"/>
    <w:rsid w:val="00461753"/>
    <w:rsid w:val="0046652F"/>
    <w:rsid w:val="00470390"/>
    <w:rsid w:val="00480784"/>
    <w:rsid w:val="00481F88"/>
    <w:rsid w:val="00485423"/>
    <w:rsid w:val="004916E8"/>
    <w:rsid w:val="004941D1"/>
    <w:rsid w:val="004A01EA"/>
    <w:rsid w:val="004C3AD7"/>
    <w:rsid w:val="004D3BBD"/>
    <w:rsid w:val="004E772F"/>
    <w:rsid w:val="004F3665"/>
    <w:rsid w:val="005023A8"/>
    <w:rsid w:val="00537E93"/>
    <w:rsid w:val="0056299C"/>
    <w:rsid w:val="0056451C"/>
    <w:rsid w:val="005669C8"/>
    <w:rsid w:val="00566F5C"/>
    <w:rsid w:val="00576333"/>
    <w:rsid w:val="00576F12"/>
    <w:rsid w:val="005829F2"/>
    <w:rsid w:val="005958DA"/>
    <w:rsid w:val="005A4A36"/>
    <w:rsid w:val="005D4E3E"/>
    <w:rsid w:val="005E5FE7"/>
    <w:rsid w:val="005F218B"/>
    <w:rsid w:val="0060161F"/>
    <w:rsid w:val="00616CF6"/>
    <w:rsid w:val="0067058E"/>
    <w:rsid w:val="00674AB2"/>
    <w:rsid w:val="00675837"/>
    <w:rsid w:val="006830D9"/>
    <w:rsid w:val="006D27BE"/>
    <w:rsid w:val="006E3B3F"/>
    <w:rsid w:val="006F1062"/>
    <w:rsid w:val="00711F13"/>
    <w:rsid w:val="00713BEF"/>
    <w:rsid w:val="007257D1"/>
    <w:rsid w:val="0073033D"/>
    <w:rsid w:val="00733836"/>
    <w:rsid w:val="00733ACC"/>
    <w:rsid w:val="00763136"/>
    <w:rsid w:val="007766CC"/>
    <w:rsid w:val="007829B6"/>
    <w:rsid w:val="00791F4A"/>
    <w:rsid w:val="007924AF"/>
    <w:rsid w:val="007961FA"/>
    <w:rsid w:val="007A0E9A"/>
    <w:rsid w:val="007A506D"/>
    <w:rsid w:val="007C4782"/>
    <w:rsid w:val="007E205E"/>
    <w:rsid w:val="007E7092"/>
    <w:rsid w:val="007F1F13"/>
    <w:rsid w:val="007F6B23"/>
    <w:rsid w:val="008047B3"/>
    <w:rsid w:val="0080763D"/>
    <w:rsid w:val="00843A8D"/>
    <w:rsid w:val="008560BF"/>
    <w:rsid w:val="0085667E"/>
    <w:rsid w:val="00856BAC"/>
    <w:rsid w:val="00871E6C"/>
    <w:rsid w:val="00872A82"/>
    <w:rsid w:val="00894AA9"/>
    <w:rsid w:val="008C41EA"/>
    <w:rsid w:val="008F03EC"/>
    <w:rsid w:val="008F2BCA"/>
    <w:rsid w:val="00907795"/>
    <w:rsid w:val="009240E7"/>
    <w:rsid w:val="00924EDE"/>
    <w:rsid w:val="00956509"/>
    <w:rsid w:val="00975DE6"/>
    <w:rsid w:val="0097615F"/>
    <w:rsid w:val="0098112D"/>
    <w:rsid w:val="00995904"/>
    <w:rsid w:val="009A36D8"/>
    <w:rsid w:val="009B03F3"/>
    <w:rsid w:val="009B3AEC"/>
    <w:rsid w:val="009B75E8"/>
    <w:rsid w:val="00A244A0"/>
    <w:rsid w:val="00A34108"/>
    <w:rsid w:val="00A37316"/>
    <w:rsid w:val="00A43904"/>
    <w:rsid w:val="00A53FF8"/>
    <w:rsid w:val="00A66EC9"/>
    <w:rsid w:val="00A7025E"/>
    <w:rsid w:val="00A7190E"/>
    <w:rsid w:val="00A80191"/>
    <w:rsid w:val="00A92B9C"/>
    <w:rsid w:val="00A93FBC"/>
    <w:rsid w:val="00AA4238"/>
    <w:rsid w:val="00AA50D6"/>
    <w:rsid w:val="00AB7580"/>
    <w:rsid w:val="00AC4D4D"/>
    <w:rsid w:val="00AC7715"/>
    <w:rsid w:val="00AE3B29"/>
    <w:rsid w:val="00AF49E4"/>
    <w:rsid w:val="00AF7632"/>
    <w:rsid w:val="00B00315"/>
    <w:rsid w:val="00B2227A"/>
    <w:rsid w:val="00B273A7"/>
    <w:rsid w:val="00B5643A"/>
    <w:rsid w:val="00B61D2D"/>
    <w:rsid w:val="00B62EA3"/>
    <w:rsid w:val="00B96A76"/>
    <w:rsid w:val="00B96AF4"/>
    <w:rsid w:val="00BA0491"/>
    <w:rsid w:val="00BB0AAF"/>
    <w:rsid w:val="00BB1490"/>
    <w:rsid w:val="00BE02CC"/>
    <w:rsid w:val="00BE17C3"/>
    <w:rsid w:val="00BE1DA2"/>
    <w:rsid w:val="00BF2E2C"/>
    <w:rsid w:val="00BF3880"/>
    <w:rsid w:val="00C039B4"/>
    <w:rsid w:val="00C14A0D"/>
    <w:rsid w:val="00C21547"/>
    <w:rsid w:val="00C27694"/>
    <w:rsid w:val="00C3449C"/>
    <w:rsid w:val="00C42E3E"/>
    <w:rsid w:val="00C500BA"/>
    <w:rsid w:val="00C51613"/>
    <w:rsid w:val="00C625B4"/>
    <w:rsid w:val="00C8027A"/>
    <w:rsid w:val="00C85224"/>
    <w:rsid w:val="00C91C90"/>
    <w:rsid w:val="00C941AC"/>
    <w:rsid w:val="00C97DAA"/>
    <w:rsid w:val="00CA2B93"/>
    <w:rsid w:val="00CB1EC9"/>
    <w:rsid w:val="00CC0E9A"/>
    <w:rsid w:val="00CC6683"/>
    <w:rsid w:val="00D14E81"/>
    <w:rsid w:val="00D172DB"/>
    <w:rsid w:val="00D40F88"/>
    <w:rsid w:val="00D519F2"/>
    <w:rsid w:val="00D54FB7"/>
    <w:rsid w:val="00D64C6E"/>
    <w:rsid w:val="00D73644"/>
    <w:rsid w:val="00D812BC"/>
    <w:rsid w:val="00D95B5E"/>
    <w:rsid w:val="00DC3D16"/>
    <w:rsid w:val="00DD21C6"/>
    <w:rsid w:val="00DD23C7"/>
    <w:rsid w:val="00DF611B"/>
    <w:rsid w:val="00DF7A61"/>
    <w:rsid w:val="00E078CF"/>
    <w:rsid w:val="00E27642"/>
    <w:rsid w:val="00E3122E"/>
    <w:rsid w:val="00E353AD"/>
    <w:rsid w:val="00E52A88"/>
    <w:rsid w:val="00E61AB1"/>
    <w:rsid w:val="00E73EA8"/>
    <w:rsid w:val="00E8017F"/>
    <w:rsid w:val="00E82C11"/>
    <w:rsid w:val="00E8610A"/>
    <w:rsid w:val="00E93DF6"/>
    <w:rsid w:val="00EA5BE4"/>
    <w:rsid w:val="00EA64F7"/>
    <w:rsid w:val="00EA676D"/>
    <w:rsid w:val="00EB5171"/>
    <w:rsid w:val="00EC410E"/>
    <w:rsid w:val="00EE7089"/>
    <w:rsid w:val="00F0238D"/>
    <w:rsid w:val="00F02D33"/>
    <w:rsid w:val="00F2602B"/>
    <w:rsid w:val="00F460DB"/>
    <w:rsid w:val="00F616C8"/>
    <w:rsid w:val="00F6410C"/>
    <w:rsid w:val="00FC2125"/>
    <w:rsid w:val="00FD1608"/>
    <w:rsid w:val="00FE3B51"/>
    <w:rsid w:val="00FE51F7"/>
    <w:rsid w:val="00FF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6CDC7"/>
  <w15:docId w15:val="{35054268-12B4-4295-8FD6-55563B572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54F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904"/>
  </w:style>
  <w:style w:type="paragraph" w:styleId="a6">
    <w:name w:val="footer"/>
    <w:basedOn w:val="a"/>
    <w:link w:val="a7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904"/>
  </w:style>
  <w:style w:type="table" w:styleId="a8">
    <w:name w:val="Table Grid"/>
    <w:basedOn w:val="a1"/>
    <w:uiPriority w:val="99"/>
    <w:rsid w:val="00002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unhideWhenUsed/>
    <w:rsid w:val="0067058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67058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7058E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082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823D5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unhideWhenUsed/>
    <w:rsid w:val="00DF7A61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19204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9204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9204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9204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9204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54FB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4E70E-6554-4F3D-AE56-24EC8DB36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Курбатова</dc:creator>
  <cp:lastModifiedBy>Елена Александровна Меньшенина</cp:lastModifiedBy>
  <cp:revision>17</cp:revision>
  <cp:lastPrinted>2025-03-31T06:10:00Z</cp:lastPrinted>
  <dcterms:created xsi:type="dcterms:W3CDTF">2024-05-15T05:09:00Z</dcterms:created>
  <dcterms:modified xsi:type="dcterms:W3CDTF">2025-03-31T06:12:00Z</dcterms:modified>
</cp:coreProperties>
</file>